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65D" w:rsidRPr="00553E34" w:rsidRDefault="00553E34" w:rsidP="00553E34">
      <w:pPr>
        <w:spacing w:before="120" w:after="0" w:line="240" w:lineRule="auto"/>
        <w:ind w:firstLine="720"/>
        <w:jc w:val="center"/>
        <w:rPr>
          <w:b/>
          <w:sz w:val="26"/>
          <w:szCs w:val="26"/>
        </w:rPr>
      </w:pPr>
      <w:r w:rsidRPr="00553E34">
        <w:rPr>
          <w:b/>
          <w:sz w:val="26"/>
          <w:szCs w:val="26"/>
        </w:rPr>
        <w:t>HỘI T</w:t>
      </w:r>
      <w:r>
        <w:rPr>
          <w:b/>
          <w:sz w:val="26"/>
          <w:szCs w:val="26"/>
        </w:rPr>
        <w:t>RỢ TRÁI CÂY VÀ HÀNG NÔNG SẢN TỈNH BÌNH PHƯỚC LẦN THỨ VII, NĂM 2024</w:t>
      </w:r>
    </w:p>
    <w:p w:rsidR="00833872" w:rsidRPr="00553E34" w:rsidRDefault="00833872" w:rsidP="00DD465D">
      <w:pPr>
        <w:spacing w:before="120" w:after="0" w:line="240" w:lineRule="auto"/>
        <w:ind w:firstLine="720"/>
        <w:jc w:val="both"/>
        <w:rPr>
          <w:b/>
          <w:sz w:val="26"/>
          <w:szCs w:val="26"/>
        </w:rPr>
      </w:pPr>
      <w:r w:rsidRPr="00553E34">
        <w:rPr>
          <w:b/>
          <w:sz w:val="26"/>
          <w:szCs w:val="26"/>
        </w:rPr>
        <w:t xml:space="preserve">Chiều ngày 29-05, tại Quảng trường </w:t>
      </w:r>
      <w:r w:rsidR="00EE4249" w:rsidRPr="00553E34">
        <w:rPr>
          <w:b/>
          <w:sz w:val="26"/>
          <w:szCs w:val="26"/>
        </w:rPr>
        <w:t>t</w:t>
      </w:r>
      <w:r w:rsidRPr="00553E34">
        <w:rPr>
          <w:b/>
          <w:sz w:val="26"/>
          <w:szCs w:val="26"/>
        </w:rPr>
        <w:t>hành phố Đồng Xoài, tỉnh</w:t>
      </w:r>
      <w:r w:rsidR="00EE4249" w:rsidRPr="00553E34">
        <w:rPr>
          <w:b/>
          <w:sz w:val="26"/>
          <w:szCs w:val="26"/>
        </w:rPr>
        <w:t xml:space="preserve"> Bình Phước, </w:t>
      </w:r>
      <w:r w:rsidRPr="00553E34">
        <w:rPr>
          <w:b/>
          <w:sz w:val="26"/>
          <w:szCs w:val="26"/>
        </w:rPr>
        <w:t xml:space="preserve">Ban tổ chức Hội chợ tỉnh Bình Phước đã </w:t>
      </w:r>
      <w:r w:rsidR="00B35F0C">
        <w:rPr>
          <w:b/>
          <w:sz w:val="26"/>
          <w:szCs w:val="26"/>
        </w:rPr>
        <w:t xml:space="preserve">khai mạc </w:t>
      </w:r>
      <w:r w:rsidRPr="00553E34">
        <w:rPr>
          <w:b/>
          <w:sz w:val="26"/>
          <w:szCs w:val="26"/>
        </w:rPr>
        <w:t>Hộ</w:t>
      </w:r>
      <w:r w:rsidR="009C384B" w:rsidRPr="00553E34">
        <w:rPr>
          <w:b/>
          <w:sz w:val="26"/>
          <w:szCs w:val="26"/>
        </w:rPr>
        <w:t>i ch</w:t>
      </w:r>
      <w:r w:rsidRPr="00553E34">
        <w:rPr>
          <w:b/>
          <w:sz w:val="26"/>
          <w:szCs w:val="26"/>
        </w:rPr>
        <w:t>ợ trái cây và hàng nông sản tỉnh Bình Phước lần thứ VII, năm 2024.</w:t>
      </w:r>
    </w:p>
    <w:p w:rsidR="00EE4249" w:rsidRPr="00553E34" w:rsidRDefault="00EE4249" w:rsidP="00DD465D">
      <w:pPr>
        <w:spacing w:before="120" w:after="0" w:line="240" w:lineRule="auto"/>
        <w:ind w:firstLine="720"/>
        <w:jc w:val="both"/>
        <w:rPr>
          <w:b/>
          <w:sz w:val="26"/>
          <w:szCs w:val="26"/>
        </w:rPr>
      </w:pPr>
    </w:p>
    <w:p w:rsidR="00260969" w:rsidRDefault="00833872" w:rsidP="00260969">
      <w:pPr>
        <w:spacing w:after="120" w:line="240" w:lineRule="auto"/>
        <w:ind w:firstLine="720"/>
        <w:jc w:val="both"/>
        <w:rPr>
          <w:sz w:val="26"/>
          <w:szCs w:val="26"/>
        </w:rPr>
      </w:pPr>
      <w:r w:rsidRPr="00553E34">
        <w:rPr>
          <w:sz w:val="26"/>
          <w:szCs w:val="26"/>
        </w:rPr>
        <w:t xml:space="preserve">Tham gia </w:t>
      </w:r>
      <w:r w:rsidR="00EE4249" w:rsidRPr="00553E34">
        <w:rPr>
          <w:sz w:val="26"/>
          <w:szCs w:val="26"/>
        </w:rPr>
        <w:t xml:space="preserve">Hội </w:t>
      </w:r>
      <w:r w:rsidR="009C384B" w:rsidRPr="00553E34">
        <w:rPr>
          <w:sz w:val="26"/>
          <w:szCs w:val="26"/>
        </w:rPr>
        <w:t>ch</w:t>
      </w:r>
      <w:r w:rsidR="00EE4249" w:rsidRPr="00553E34">
        <w:rPr>
          <w:sz w:val="26"/>
          <w:szCs w:val="26"/>
        </w:rPr>
        <w:t>ợ</w:t>
      </w:r>
      <w:r w:rsidRPr="00553E34">
        <w:rPr>
          <w:sz w:val="26"/>
          <w:szCs w:val="26"/>
        </w:rPr>
        <w:t xml:space="preserve"> có khoảng</w:t>
      </w:r>
      <w:r w:rsidR="00D01BF3" w:rsidRPr="00553E34">
        <w:rPr>
          <w:sz w:val="26"/>
          <w:szCs w:val="26"/>
        </w:rPr>
        <w:t xml:space="preserve"> 400</w:t>
      </w:r>
      <w:r w:rsidRPr="00553E34">
        <w:rPr>
          <w:sz w:val="26"/>
          <w:szCs w:val="26"/>
        </w:rPr>
        <w:t xml:space="preserve"> gian hàng trưng bày</w:t>
      </w:r>
      <w:r w:rsidR="00EE4249" w:rsidRPr="00553E34">
        <w:rPr>
          <w:sz w:val="26"/>
          <w:szCs w:val="26"/>
        </w:rPr>
        <w:t>,</w:t>
      </w:r>
      <w:r w:rsidR="00D01BF3" w:rsidRPr="00553E34">
        <w:rPr>
          <w:sz w:val="26"/>
          <w:szCs w:val="26"/>
        </w:rPr>
        <w:t xml:space="preserve"> trong đó: 144 gian hàng trưng bày giới thiệu và bán các sản phẩm nông nghiệp tiêu biểu, sản phẩm OCOP, mô hình giới thiệu của các trang trại, các khu du lịch sinh thái của tỉnh, khu ẩm thực </w:t>
      </w:r>
      <w:r w:rsidR="009C384B" w:rsidRPr="00553E34">
        <w:rPr>
          <w:sz w:val="26"/>
          <w:szCs w:val="26"/>
        </w:rPr>
        <w:t>đ</w:t>
      </w:r>
      <w:r w:rsidR="00D01BF3" w:rsidRPr="00553E34">
        <w:rPr>
          <w:sz w:val="26"/>
          <w:szCs w:val="26"/>
        </w:rPr>
        <w:t>ặc sản vùng miền trong cả nuớc; 20 gian hàng tr</w:t>
      </w:r>
      <w:r w:rsidR="00EE4249" w:rsidRPr="00553E34">
        <w:rPr>
          <w:sz w:val="26"/>
          <w:szCs w:val="26"/>
        </w:rPr>
        <w:t>ư</w:t>
      </w:r>
      <w:r w:rsidR="00D01BF3" w:rsidRPr="00553E34">
        <w:rPr>
          <w:sz w:val="26"/>
          <w:szCs w:val="26"/>
        </w:rPr>
        <w:t xml:space="preserve">ng bày tập trung sản phẩm OCOP và tổ chức các hoạt </w:t>
      </w:r>
      <w:r w:rsidR="00EE4249" w:rsidRPr="00553E34">
        <w:rPr>
          <w:sz w:val="26"/>
          <w:szCs w:val="26"/>
        </w:rPr>
        <w:t>đ</w:t>
      </w:r>
      <w:r w:rsidR="00D01BF3" w:rsidRPr="00553E34">
        <w:rPr>
          <w:sz w:val="26"/>
          <w:szCs w:val="26"/>
        </w:rPr>
        <w:t>ộng hội thảo, tập huấn, tuyên truyền, chuyển giao khoa học công nghệ mới, liên kế</w:t>
      </w:r>
      <w:r w:rsidR="00EE4249" w:rsidRPr="00553E34">
        <w:rPr>
          <w:sz w:val="26"/>
          <w:szCs w:val="26"/>
        </w:rPr>
        <w:t>t thu mua</w:t>
      </w:r>
      <w:r w:rsidR="00D01BF3" w:rsidRPr="00553E34">
        <w:rPr>
          <w:sz w:val="26"/>
          <w:szCs w:val="26"/>
        </w:rPr>
        <w:t>,…; 30 gian hàng tr</w:t>
      </w:r>
      <w:r w:rsidR="00EE4249" w:rsidRPr="00553E34">
        <w:rPr>
          <w:sz w:val="26"/>
          <w:szCs w:val="26"/>
        </w:rPr>
        <w:t>ư</w:t>
      </w:r>
      <w:r w:rsidR="00D01BF3" w:rsidRPr="00553E34">
        <w:rPr>
          <w:sz w:val="26"/>
          <w:szCs w:val="26"/>
        </w:rPr>
        <w:t>ng bày, giới thiệu các loại cây giống, cây trồ</w:t>
      </w:r>
      <w:r w:rsidR="00EE4249" w:rsidRPr="00553E34">
        <w:rPr>
          <w:sz w:val="26"/>
          <w:szCs w:val="26"/>
        </w:rPr>
        <w:t>ng nă</w:t>
      </w:r>
      <w:r w:rsidR="00D01BF3" w:rsidRPr="00553E34">
        <w:rPr>
          <w:sz w:val="26"/>
          <w:szCs w:val="26"/>
        </w:rPr>
        <w:t>ng suất, chất luợng cao, các loại cây trồng mới, thiết bị phục vụ nông nghiệp, phân bón, thuốc bảo vệ thực vật, chế phẩm sinh học,…; 30 gian tr</w:t>
      </w:r>
      <w:r w:rsidR="009C384B" w:rsidRPr="00553E34">
        <w:rPr>
          <w:sz w:val="26"/>
          <w:szCs w:val="26"/>
        </w:rPr>
        <w:t>ư</w:t>
      </w:r>
      <w:r w:rsidR="00D01BF3" w:rsidRPr="00553E34">
        <w:rPr>
          <w:sz w:val="26"/>
          <w:szCs w:val="26"/>
        </w:rPr>
        <w:t>ng bày các sản phẩm, công nghệ ch</w:t>
      </w:r>
      <w:r w:rsidR="00EE4249" w:rsidRPr="00553E34">
        <w:rPr>
          <w:sz w:val="26"/>
          <w:szCs w:val="26"/>
        </w:rPr>
        <w:t>ă</w:t>
      </w:r>
      <w:r w:rsidR="00D01BF3" w:rsidRPr="00553E34">
        <w:rPr>
          <w:sz w:val="26"/>
          <w:szCs w:val="26"/>
        </w:rPr>
        <w:t>n nuôi; 40 gian hàng tr</w:t>
      </w:r>
      <w:r w:rsidR="00EE4249" w:rsidRPr="00553E34">
        <w:rPr>
          <w:sz w:val="26"/>
          <w:szCs w:val="26"/>
        </w:rPr>
        <w:t>ư</w:t>
      </w:r>
      <w:r w:rsidR="00D01BF3" w:rsidRPr="00553E34">
        <w:rPr>
          <w:sz w:val="26"/>
          <w:szCs w:val="26"/>
        </w:rPr>
        <w:t>ng bày các sản phẩm gỗ mỹ nghệ; 40 gian hàng tr</w:t>
      </w:r>
      <w:r w:rsidR="00EE4249" w:rsidRPr="00553E34">
        <w:rPr>
          <w:sz w:val="26"/>
          <w:szCs w:val="26"/>
        </w:rPr>
        <w:t>ư</w:t>
      </w:r>
      <w:r w:rsidR="00D01BF3" w:rsidRPr="00553E34">
        <w:rPr>
          <w:sz w:val="26"/>
          <w:szCs w:val="26"/>
        </w:rPr>
        <w:t>ng bày các loại cây cảnh, bon sai; 96 gian hàng th</w:t>
      </w:r>
      <w:r w:rsidR="00EE4249" w:rsidRPr="00553E34">
        <w:rPr>
          <w:sz w:val="26"/>
          <w:szCs w:val="26"/>
        </w:rPr>
        <w:t>ươ</w:t>
      </w:r>
      <w:r w:rsidR="00D01BF3" w:rsidRPr="00553E34">
        <w:rPr>
          <w:sz w:val="26"/>
          <w:szCs w:val="26"/>
        </w:rPr>
        <w:t>ng mại.</w:t>
      </w:r>
    </w:p>
    <w:p w:rsidR="00260969" w:rsidRDefault="00260969" w:rsidP="00260969">
      <w:pPr>
        <w:spacing w:after="120" w:line="240" w:lineRule="auto"/>
        <w:ind w:firstLine="720"/>
        <w:jc w:val="both"/>
        <w:rPr>
          <w:sz w:val="26"/>
          <w:szCs w:val="26"/>
        </w:rPr>
      </w:pPr>
      <w:r>
        <w:rPr>
          <w:noProof/>
          <w:sz w:val="26"/>
          <w:szCs w:val="26"/>
          <w:lang w:val="vi-VN" w:eastAsia="vi-VN"/>
        </w:rPr>
        <w:drawing>
          <wp:anchor distT="0" distB="0" distL="114300" distR="114300" simplePos="0" relativeHeight="251658240" behindDoc="1" locked="0" layoutInCell="1" allowOverlap="1">
            <wp:simplePos x="0" y="0"/>
            <wp:positionH relativeFrom="column">
              <wp:posOffset>1440180</wp:posOffset>
            </wp:positionH>
            <wp:positionV relativeFrom="paragraph">
              <wp:posOffset>68580</wp:posOffset>
            </wp:positionV>
            <wp:extent cx="3630930" cy="1966595"/>
            <wp:effectExtent l="19050" t="0" r="7620" b="0"/>
            <wp:wrapSquare wrapText="bothSides"/>
            <wp:docPr id="1" name="Picture 1" descr="E:\Làm việc hoàng lâm\2024\Báo\hì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àm việc hoàng lâm\2024\Báo\hình.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30930" cy="1966595"/>
                    </a:xfrm>
                    <a:prstGeom prst="rect">
                      <a:avLst/>
                    </a:prstGeom>
                    <a:noFill/>
                    <a:ln>
                      <a:noFill/>
                    </a:ln>
                  </pic:spPr>
                </pic:pic>
              </a:graphicData>
            </a:graphic>
          </wp:anchor>
        </w:drawing>
      </w:r>
    </w:p>
    <w:p w:rsidR="00260969" w:rsidRDefault="00260969" w:rsidP="00260969">
      <w:pPr>
        <w:spacing w:after="120" w:line="240" w:lineRule="auto"/>
        <w:ind w:firstLine="720"/>
        <w:jc w:val="both"/>
        <w:rPr>
          <w:sz w:val="26"/>
          <w:szCs w:val="26"/>
        </w:rPr>
      </w:pPr>
    </w:p>
    <w:p w:rsidR="00260969" w:rsidRDefault="00260969" w:rsidP="00260969">
      <w:pPr>
        <w:spacing w:after="120" w:line="240" w:lineRule="auto"/>
        <w:ind w:firstLine="720"/>
        <w:jc w:val="both"/>
        <w:rPr>
          <w:sz w:val="26"/>
          <w:szCs w:val="26"/>
        </w:rPr>
      </w:pPr>
    </w:p>
    <w:p w:rsidR="00260969" w:rsidRDefault="00260969" w:rsidP="00260969">
      <w:pPr>
        <w:spacing w:after="120" w:line="240" w:lineRule="auto"/>
        <w:ind w:firstLine="720"/>
        <w:jc w:val="both"/>
        <w:rPr>
          <w:sz w:val="26"/>
          <w:szCs w:val="26"/>
        </w:rPr>
      </w:pPr>
    </w:p>
    <w:p w:rsidR="00260969" w:rsidRDefault="00260969" w:rsidP="00260969">
      <w:pPr>
        <w:spacing w:after="120" w:line="240" w:lineRule="auto"/>
        <w:ind w:firstLine="720"/>
        <w:jc w:val="both"/>
        <w:rPr>
          <w:sz w:val="26"/>
          <w:szCs w:val="26"/>
        </w:rPr>
      </w:pPr>
    </w:p>
    <w:p w:rsidR="00260969" w:rsidRDefault="00260969" w:rsidP="00260969">
      <w:pPr>
        <w:spacing w:after="120" w:line="240" w:lineRule="auto"/>
        <w:ind w:firstLine="720"/>
        <w:jc w:val="both"/>
        <w:rPr>
          <w:sz w:val="26"/>
          <w:szCs w:val="26"/>
        </w:rPr>
      </w:pPr>
    </w:p>
    <w:p w:rsidR="00260969" w:rsidRDefault="00260969" w:rsidP="00260969">
      <w:pPr>
        <w:spacing w:after="120" w:line="240" w:lineRule="auto"/>
        <w:ind w:firstLine="720"/>
        <w:jc w:val="both"/>
        <w:rPr>
          <w:sz w:val="26"/>
          <w:szCs w:val="26"/>
        </w:rPr>
      </w:pPr>
      <w:r>
        <w:rPr>
          <w:sz w:val="26"/>
          <w:szCs w:val="26"/>
        </w:rPr>
        <w:t xml:space="preserve">                      </w:t>
      </w:r>
      <w:r w:rsidRPr="00553E34">
        <w:rPr>
          <w:sz w:val="26"/>
          <w:szCs w:val="26"/>
        </w:rPr>
        <w:t xml:space="preserve"> </w:t>
      </w:r>
    </w:p>
    <w:p w:rsidR="00260969" w:rsidRDefault="00260969" w:rsidP="00260969">
      <w:pPr>
        <w:spacing w:after="120" w:line="240" w:lineRule="auto"/>
        <w:ind w:firstLine="720"/>
        <w:jc w:val="both"/>
        <w:rPr>
          <w:sz w:val="26"/>
          <w:szCs w:val="26"/>
        </w:rPr>
      </w:pPr>
    </w:p>
    <w:p w:rsidR="00260969" w:rsidRDefault="00260969" w:rsidP="00260969">
      <w:pPr>
        <w:spacing w:after="120" w:line="240" w:lineRule="auto"/>
        <w:ind w:firstLine="720"/>
        <w:jc w:val="both"/>
        <w:rPr>
          <w:sz w:val="26"/>
          <w:szCs w:val="26"/>
        </w:rPr>
      </w:pPr>
      <w:r>
        <w:rPr>
          <w:sz w:val="26"/>
          <w:szCs w:val="26"/>
        </w:rPr>
        <w:t xml:space="preserve">                                   </w:t>
      </w:r>
      <w:r w:rsidRPr="00553E34">
        <w:rPr>
          <w:sz w:val="26"/>
          <w:szCs w:val="26"/>
        </w:rPr>
        <w:t xml:space="preserve">Khu trưng bày- giới thiệu các sản phẩm . </w:t>
      </w:r>
    </w:p>
    <w:p w:rsidR="00833872" w:rsidRPr="00553E34" w:rsidRDefault="00032DE1" w:rsidP="00260969">
      <w:pPr>
        <w:spacing w:after="120" w:line="240" w:lineRule="auto"/>
        <w:ind w:firstLine="720"/>
        <w:jc w:val="both"/>
        <w:rPr>
          <w:sz w:val="26"/>
          <w:szCs w:val="26"/>
        </w:rPr>
      </w:pPr>
      <w:r w:rsidRPr="00553E34">
        <w:rPr>
          <w:sz w:val="26"/>
          <w:szCs w:val="26"/>
        </w:rPr>
        <w:t xml:space="preserve">Hội </w:t>
      </w:r>
      <w:r w:rsidR="009C384B" w:rsidRPr="00553E34">
        <w:rPr>
          <w:sz w:val="26"/>
          <w:szCs w:val="26"/>
        </w:rPr>
        <w:t>ch</w:t>
      </w:r>
      <w:r w:rsidRPr="00553E34">
        <w:rPr>
          <w:sz w:val="26"/>
          <w:szCs w:val="26"/>
        </w:rPr>
        <w:t xml:space="preserve">ợ trái cây và hàng nông sản tỉnh Bình Phước lần thứ VII, năm 2024 </w:t>
      </w:r>
      <w:r w:rsidR="00833872" w:rsidRPr="00553E34">
        <w:rPr>
          <w:sz w:val="26"/>
          <w:szCs w:val="26"/>
        </w:rPr>
        <w:t xml:space="preserve">là dịp để các doanh nghiệp, cơ sở sản xuất, kinh doanh, hợp tác xã, hộ gia đình, cá nhân </w:t>
      </w:r>
      <w:r w:rsidR="00D01BF3" w:rsidRPr="00553E34">
        <w:rPr>
          <w:sz w:val="26"/>
          <w:szCs w:val="26"/>
        </w:rPr>
        <w:t>giới thiệu những thành tựu, tiềm năng, thế mạnh đặc biệt là các loại trái cây đặc sản và sản phẩm chế biến thương mại trong lĩnh vực nông nghiệp và các sản phẩm OCOP, sản phẩm truy xuất nguồn gốc; đẩy mạnh thực hiện “Người Việt Nam uu tiên dùng hàng Việt Nam”</w:t>
      </w:r>
      <w:r w:rsidR="00833872" w:rsidRPr="00553E34">
        <w:rPr>
          <w:sz w:val="26"/>
          <w:szCs w:val="26"/>
        </w:rPr>
        <w:t xml:space="preserve">. Là </w:t>
      </w:r>
      <w:r w:rsidRPr="00553E34">
        <w:rPr>
          <w:sz w:val="26"/>
          <w:szCs w:val="26"/>
        </w:rPr>
        <w:t>cầu nối liên kết giữa nông dân với doanh nghiệp, nhà khoa học, tạo c</w:t>
      </w:r>
      <w:r w:rsidR="009C384B" w:rsidRPr="00553E34">
        <w:rPr>
          <w:sz w:val="26"/>
          <w:szCs w:val="26"/>
        </w:rPr>
        <w:t>ơ</w:t>
      </w:r>
      <w:r w:rsidRPr="00553E34">
        <w:rPr>
          <w:sz w:val="26"/>
          <w:szCs w:val="26"/>
        </w:rPr>
        <w:t xml:space="preserve"> hội gặp gỡ, phối hợp hỗ trợ nông dân chuyển giao khoa học, ứng dụng công nghệ mới trong khởi nghiệp, đổi mới sáng tạo, phát triển hợp tác xã, tổ hợp tác, bảo vệ môi truờng; xây dựng và phát triển sản phẩm OCOP, huy </w:t>
      </w:r>
      <w:r w:rsidR="00EE4249" w:rsidRPr="00553E34">
        <w:rPr>
          <w:sz w:val="26"/>
          <w:szCs w:val="26"/>
        </w:rPr>
        <w:t>đ</w:t>
      </w:r>
      <w:r w:rsidRPr="00553E34">
        <w:rPr>
          <w:sz w:val="26"/>
          <w:szCs w:val="26"/>
        </w:rPr>
        <w:t>ộng và khai thác mọi nguồn lực để hỗ trợ cho kinh tế nông nghiệp, nông thôn của tỉnh phát triển bền vững</w:t>
      </w:r>
      <w:r w:rsidR="00833872" w:rsidRPr="00553E34">
        <w:rPr>
          <w:sz w:val="26"/>
          <w:szCs w:val="26"/>
        </w:rPr>
        <w:t xml:space="preserve">. </w:t>
      </w:r>
      <w:r w:rsidRPr="00553E34">
        <w:rPr>
          <w:sz w:val="26"/>
          <w:szCs w:val="26"/>
        </w:rPr>
        <w:t>Tăng cường</w:t>
      </w:r>
      <w:r w:rsidR="00833872" w:rsidRPr="00553E34">
        <w:rPr>
          <w:sz w:val="26"/>
          <w:szCs w:val="26"/>
        </w:rPr>
        <w:t xml:space="preserve"> khuyến khích người dân, doanh nghiệp thực hiện quy trình sản xuất nông sản an toàn áp dụng tiêu chuẩn VietGAP, xây dựng chuỗi liên kết trong sản xuất nông nghiệp.</w:t>
      </w:r>
      <w:r w:rsidRPr="00553E34">
        <w:rPr>
          <w:sz w:val="26"/>
          <w:szCs w:val="26"/>
        </w:rPr>
        <w:t xml:space="preserve"> Đồng thời, Khuyến khích nguời dân mua sắm tại Hội chợ không dùng tiền mặt; giúp nguời dân </w:t>
      </w:r>
      <w:r w:rsidR="00EE4249" w:rsidRPr="00553E34">
        <w:rPr>
          <w:sz w:val="26"/>
          <w:szCs w:val="26"/>
        </w:rPr>
        <w:t>đ</w:t>
      </w:r>
      <w:r w:rsidRPr="00553E34">
        <w:rPr>
          <w:sz w:val="26"/>
          <w:szCs w:val="26"/>
        </w:rPr>
        <w:t xml:space="preserve">uợc trải nghiệm những hình thức thanh toán mới, hiện đại, tiếp cận nhanh các ứng dụng tiện ích trong thời </w:t>
      </w:r>
      <w:r w:rsidR="00EE4249" w:rsidRPr="00553E34">
        <w:rPr>
          <w:sz w:val="26"/>
          <w:szCs w:val="26"/>
        </w:rPr>
        <w:t>đ</w:t>
      </w:r>
      <w:r w:rsidRPr="00553E34">
        <w:rPr>
          <w:sz w:val="26"/>
          <w:szCs w:val="26"/>
        </w:rPr>
        <w:t>ại số, góp phần xây dựng công dân số, xã hội số.</w:t>
      </w:r>
      <w:r w:rsidR="003345D0" w:rsidRPr="00553E34">
        <w:rPr>
          <w:rFonts w:eastAsia="Times New Roman" w:cs="Times New Roman"/>
          <w:snapToGrid w:val="0"/>
          <w:color w:val="000000"/>
          <w:w w:val="0"/>
          <w:sz w:val="26"/>
          <w:szCs w:val="26"/>
          <w:u w:color="000000"/>
          <w:bdr w:val="none" w:sz="0" w:space="0" w:color="000000"/>
          <w:shd w:val="clear" w:color="000000" w:fill="000000"/>
        </w:rPr>
        <w:t xml:space="preserve"> </w:t>
      </w:r>
    </w:p>
    <w:p w:rsidR="004326FD" w:rsidRDefault="004326FD" w:rsidP="00DD465D">
      <w:pPr>
        <w:spacing w:after="120" w:line="240" w:lineRule="auto"/>
        <w:ind w:firstLine="720"/>
        <w:jc w:val="both"/>
        <w:rPr>
          <w:sz w:val="26"/>
          <w:szCs w:val="26"/>
        </w:rPr>
      </w:pPr>
      <w:r>
        <w:rPr>
          <w:noProof/>
          <w:sz w:val="26"/>
          <w:szCs w:val="26"/>
          <w:lang w:val="vi-VN" w:eastAsia="vi-VN"/>
        </w:rPr>
        <w:lastRenderedPageBreak/>
        <w:drawing>
          <wp:anchor distT="0" distB="0" distL="114300" distR="114300" simplePos="0" relativeHeight="251659264" behindDoc="0" locked="0" layoutInCell="1" allowOverlap="1">
            <wp:simplePos x="0" y="0"/>
            <wp:positionH relativeFrom="column">
              <wp:posOffset>1424305</wp:posOffset>
            </wp:positionH>
            <wp:positionV relativeFrom="paragraph">
              <wp:posOffset>-435610</wp:posOffset>
            </wp:positionV>
            <wp:extent cx="3646805" cy="2190750"/>
            <wp:effectExtent l="19050" t="0" r="0" b="0"/>
            <wp:wrapSquare wrapText="bothSides"/>
            <wp:docPr id="6" name="Picture 1" descr="C:\Users\Admin\Desktop\z5490981042304_3504408db9f58b086c5362060f3929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z5490981042304_3504408db9f58b086c5362060f3929b0.jpg"/>
                    <pic:cNvPicPr>
                      <a:picLocks noChangeAspect="1" noChangeArrowheads="1"/>
                    </pic:cNvPicPr>
                  </pic:nvPicPr>
                  <pic:blipFill>
                    <a:blip r:embed="rId6" cstate="print"/>
                    <a:srcRect/>
                    <a:stretch>
                      <a:fillRect/>
                    </a:stretch>
                  </pic:blipFill>
                  <pic:spPr bwMode="auto">
                    <a:xfrm>
                      <a:off x="0" y="0"/>
                      <a:ext cx="3646805" cy="2190750"/>
                    </a:xfrm>
                    <a:prstGeom prst="rect">
                      <a:avLst/>
                    </a:prstGeom>
                    <a:noFill/>
                    <a:ln w="9525">
                      <a:noFill/>
                      <a:miter lim="800000"/>
                      <a:headEnd/>
                      <a:tailEnd/>
                    </a:ln>
                  </pic:spPr>
                </pic:pic>
              </a:graphicData>
            </a:graphic>
          </wp:anchor>
        </w:drawing>
      </w:r>
    </w:p>
    <w:p w:rsidR="004326FD" w:rsidRDefault="004326FD" w:rsidP="00DD465D">
      <w:pPr>
        <w:spacing w:after="120" w:line="240" w:lineRule="auto"/>
        <w:ind w:firstLine="720"/>
        <w:jc w:val="both"/>
        <w:rPr>
          <w:sz w:val="26"/>
          <w:szCs w:val="26"/>
        </w:rPr>
      </w:pPr>
    </w:p>
    <w:p w:rsidR="004326FD" w:rsidRDefault="004326FD" w:rsidP="00DD465D">
      <w:pPr>
        <w:spacing w:after="120" w:line="240" w:lineRule="auto"/>
        <w:ind w:firstLine="720"/>
        <w:jc w:val="both"/>
        <w:rPr>
          <w:sz w:val="26"/>
          <w:szCs w:val="26"/>
        </w:rPr>
      </w:pPr>
    </w:p>
    <w:p w:rsidR="004326FD" w:rsidRDefault="004326FD" w:rsidP="00DD465D">
      <w:pPr>
        <w:spacing w:after="120" w:line="240" w:lineRule="auto"/>
        <w:ind w:firstLine="720"/>
        <w:jc w:val="both"/>
        <w:rPr>
          <w:sz w:val="26"/>
          <w:szCs w:val="26"/>
        </w:rPr>
      </w:pPr>
    </w:p>
    <w:p w:rsidR="004326FD" w:rsidRDefault="004326FD" w:rsidP="00DD465D">
      <w:pPr>
        <w:spacing w:after="120" w:line="240" w:lineRule="auto"/>
        <w:ind w:firstLine="720"/>
        <w:jc w:val="both"/>
        <w:rPr>
          <w:sz w:val="26"/>
          <w:szCs w:val="26"/>
        </w:rPr>
      </w:pPr>
    </w:p>
    <w:p w:rsidR="004326FD" w:rsidRDefault="004326FD" w:rsidP="00DD465D">
      <w:pPr>
        <w:spacing w:after="120" w:line="240" w:lineRule="auto"/>
        <w:ind w:firstLine="720"/>
        <w:jc w:val="both"/>
        <w:rPr>
          <w:sz w:val="26"/>
          <w:szCs w:val="26"/>
        </w:rPr>
      </w:pPr>
    </w:p>
    <w:p w:rsidR="004326FD" w:rsidRDefault="004326FD" w:rsidP="00DD465D">
      <w:pPr>
        <w:spacing w:after="120" w:line="240" w:lineRule="auto"/>
        <w:ind w:firstLine="720"/>
        <w:jc w:val="both"/>
        <w:rPr>
          <w:sz w:val="26"/>
          <w:szCs w:val="26"/>
        </w:rPr>
      </w:pPr>
    </w:p>
    <w:p w:rsidR="00A8772A" w:rsidRDefault="000F0C8D" w:rsidP="000F0C8D">
      <w:pPr>
        <w:spacing w:after="120" w:line="240" w:lineRule="auto"/>
        <w:ind w:firstLine="720"/>
        <w:jc w:val="both"/>
        <w:rPr>
          <w:sz w:val="26"/>
          <w:szCs w:val="26"/>
        </w:rPr>
      </w:pPr>
      <w:r>
        <w:rPr>
          <w:sz w:val="26"/>
          <w:szCs w:val="26"/>
        </w:rPr>
        <w:t xml:space="preserve">                     </w:t>
      </w:r>
      <w:r w:rsidR="00A8772A">
        <w:rPr>
          <w:sz w:val="26"/>
          <w:szCs w:val="26"/>
        </w:rPr>
        <w:t>Gian hàng trung bày của Hội nông dân huyện Bù Đăng</w:t>
      </w:r>
    </w:p>
    <w:p w:rsidR="004326FD" w:rsidRDefault="00CC1DB4" w:rsidP="00CC1DB4">
      <w:pPr>
        <w:spacing w:after="120" w:line="240" w:lineRule="auto"/>
        <w:ind w:firstLine="720"/>
        <w:jc w:val="both"/>
        <w:rPr>
          <w:sz w:val="26"/>
          <w:szCs w:val="26"/>
        </w:rPr>
      </w:pPr>
      <w:r>
        <w:rPr>
          <w:sz w:val="26"/>
          <w:szCs w:val="26"/>
        </w:rPr>
        <w:t xml:space="preserve">Về dự hội chợ lần này Hội nông dân huyện Bù Đăng chuẩn bị tốt về mọi mặt, gian hàng trưng bày được đánh giá </w:t>
      </w:r>
      <w:r w:rsidR="00B1623E">
        <w:rPr>
          <w:sz w:val="26"/>
          <w:szCs w:val="26"/>
        </w:rPr>
        <w:t xml:space="preserve">cao về hình thức, đặc biệt </w:t>
      </w:r>
      <w:r>
        <w:rPr>
          <w:sz w:val="26"/>
          <w:szCs w:val="26"/>
        </w:rPr>
        <w:t xml:space="preserve">các sản phẩm phong phú, đa dạng như: </w:t>
      </w:r>
      <w:r w:rsidR="004326FD">
        <w:rPr>
          <w:sz w:val="26"/>
          <w:szCs w:val="26"/>
        </w:rPr>
        <w:t xml:space="preserve">Điều rang muối Như Hoàng của xã Thọ Sơn; </w:t>
      </w:r>
      <w:r w:rsidR="00B1623E">
        <w:rPr>
          <w:sz w:val="26"/>
          <w:szCs w:val="26"/>
        </w:rPr>
        <w:t xml:space="preserve">Cà </w:t>
      </w:r>
      <w:r w:rsidR="004326FD">
        <w:rPr>
          <w:sz w:val="26"/>
          <w:szCs w:val="26"/>
        </w:rPr>
        <w:t>phê rang xay Thanh Vân củ</w:t>
      </w:r>
      <w:r w:rsidR="00486A1A">
        <w:rPr>
          <w:sz w:val="26"/>
          <w:szCs w:val="26"/>
        </w:rPr>
        <w:t xml:space="preserve">a xã Phú Sơn và các loại </w:t>
      </w:r>
      <w:r w:rsidR="00B1623E">
        <w:rPr>
          <w:sz w:val="26"/>
          <w:szCs w:val="26"/>
        </w:rPr>
        <w:t>nông sản</w:t>
      </w:r>
      <w:r w:rsidR="00486A1A">
        <w:rPr>
          <w:sz w:val="26"/>
          <w:szCs w:val="26"/>
        </w:rPr>
        <w:t xml:space="preserve"> </w:t>
      </w:r>
      <w:bookmarkStart w:id="0" w:name="_GoBack"/>
      <w:bookmarkEnd w:id="0"/>
      <w:r w:rsidR="00486A1A">
        <w:rPr>
          <w:sz w:val="26"/>
          <w:szCs w:val="26"/>
        </w:rPr>
        <w:t>của địa phương như rau nhíp, chôm chôm, sầu riêng, bơ, măng cụt…</w:t>
      </w:r>
    </w:p>
    <w:p w:rsidR="00CC0EEF" w:rsidRDefault="00CC0EEF" w:rsidP="00DD465D">
      <w:pPr>
        <w:spacing w:after="120" w:line="240" w:lineRule="auto"/>
        <w:ind w:firstLine="720"/>
        <w:jc w:val="both"/>
        <w:rPr>
          <w:sz w:val="26"/>
          <w:szCs w:val="26"/>
        </w:rPr>
      </w:pPr>
      <w:r>
        <w:rPr>
          <w:sz w:val="26"/>
          <w:szCs w:val="26"/>
        </w:rPr>
        <w:t>Hội chợ được diễn ra trong 5 ngày với nhiều hoạt động như: hội t</w:t>
      </w:r>
      <w:r w:rsidR="00847CF7">
        <w:rPr>
          <w:sz w:val="26"/>
          <w:szCs w:val="26"/>
        </w:rPr>
        <w:t>hảo</w:t>
      </w:r>
      <w:r>
        <w:rPr>
          <w:sz w:val="26"/>
          <w:szCs w:val="26"/>
        </w:rPr>
        <w:t xml:space="preserve"> hội nghị</w:t>
      </w:r>
      <w:r w:rsidR="00D23FB7">
        <w:rPr>
          <w:sz w:val="26"/>
          <w:szCs w:val="26"/>
        </w:rPr>
        <w:t>, chia sẻ</w:t>
      </w:r>
      <w:r>
        <w:rPr>
          <w:sz w:val="26"/>
          <w:szCs w:val="26"/>
        </w:rPr>
        <w:t xml:space="preserve"> kinh nghiệm trong lĩnh vực nông nghiệp. Đây cũng là dịp để quảng bá các sản phẩm nông nghiệp của huyện Bù Đăng đến các du khách trong tỉnh và ngoài tỉnh.</w:t>
      </w:r>
    </w:p>
    <w:p w:rsidR="00EE4249" w:rsidRPr="00553E34" w:rsidRDefault="00EE4249" w:rsidP="00032DE1">
      <w:pPr>
        <w:spacing w:after="120" w:line="240" w:lineRule="auto"/>
        <w:ind w:firstLine="720"/>
        <w:jc w:val="both"/>
        <w:rPr>
          <w:rFonts w:ascii="IBMPlexSerif" w:eastAsia="Times New Roman" w:hAnsi="IBMPlexSerif"/>
          <w:i/>
          <w:sz w:val="26"/>
          <w:szCs w:val="26"/>
        </w:rPr>
      </w:pPr>
      <w:r w:rsidRPr="00553E34">
        <w:rPr>
          <w:sz w:val="26"/>
          <w:szCs w:val="26"/>
        </w:rPr>
        <w:tab/>
      </w:r>
      <w:r w:rsidRPr="00553E34">
        <w:rPr>
          <w:sz w:val="26"/>
          <w:szCs w:val="26"/>
        </w:rPr>
        <w:tab/>
      </w:r>
      <w:r w:rsidRPr="00553E34">
        <w:rPr>
          <w:sz w:val="26"/>
          <w:szCs w:val="26"/>
        </w:rPr>
        <w:tab/>
      </w:r>
      <w:r w:rsidRPr="00553E34">
        <w:rPr>
          <w:sz w:val="26"/>
          <w:szCs w:val="26"/>
        </w:rPr>
        <w:tab/>
      </w:r>
      <w:r w:rsidRPr="00553E34">
        <w:rPr>
          <w:sz w:val="26"/>
          <w:szCs w:val="26"/>
        </w:rPr>
        <w:tab/>
      </w:r>
      <w:r w:rsidRPr="00553E34">
        <w:rPr>
          <w:sz w:val="26"/>
          <w:szCs w:val="26"/>
        </w:rPr>
        <w:tab/>
      </w:r>
      <w:r w:rsidR="00376708" w:rsidRPr="00553E34">
        <w:rPr>
          <w:i/>
          <w:sz w:val="26"/>
          <w:szCs w:val="26"/>
        </w:rPr>
        <w:t>Tin (ảnh)</w:t>
      </w:r>
      <w:r w:rsidRPr="00553E34">
        <w:rPr>
          <w:i/>
          <w:sz w:val="26"/>
          <w:szCs w:val="26"/>
        </w:rPr>
        <w:t>: Trần Hoàng Lâm (HL)</w:t>
      </w:r>
    </w:p>
    <w:p w:rsidR="00833872" w:rsidRPr="00553E34" w:rsidRDefault="00833872" w:rsidP="00833872">
      <w:pPr>
        <w:rPr>
          <w:sz w:val="26"/>
          <w:szCs w:val="26"/>
        </w:rPr>
      </w:pPr>
    </w:p>
    <w:sectPr w:rsidR="00833872" w:rsidRPr="00553E34" w:rsidSect="00DD465D">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IBMPlexSerif">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2"/>
  </w:compat>
  <w:rsids>
    <w:rsidRoot w:val="00833872"/>
    <w:rsid w:val="00032DE1"/>
    <w:rsid w:val="000F0C8D"/>
    <w:rsid w:val="00147376"/>
    <w:rsid w:val="001B3E0A"/>
    <w:rsid w:val="00260969"/>
    <w:rsid w:val="0028492A"/>
    <w:rsid w:val="003345D0"/>
    <w:rsid w:val="00376708"/>
    <w:rsid w:val="004326FD"/>
    <w:rsid w:val="00486A1A"/>
    <w:rsid w:val="00553E34"/>
    <w:rsid w:val="005A0C17"/>
    <w:rsid w:val="0063298E"/>
    <w:rsid w:val="00773751"/>
    <w:rsid w:val="007C0A35"/>
    <w:rsid w:val="00833872"/>
    <w:rsid w:val="00847CF7"/>
    <w:rsid w:val="008633DC"/>
    <w:rsid w:val="008D228D"/>
    <w:rsid w:val="00962921"/>
    <w:rsid w:val="009C384B"/>
    <w:rsid w:val="00A8772A"/>
    <w:rsid w:val="00B1623E"/>
    <w:rsid w:val="00B35F0C"/>
    <w:rsid w:val="00CC0EEF"/>
    <w:rsid w:val="00CC1DB4"/>
    <w:rsid w:val="00D01BF3"/>
    <w:rsid w:val="00D23FB7"/>
    <w:rsid w:val="00DD465D"/>
    <w:rsid w:val="00E96010"/>
    <w:rsid w:val="00EA0C62"/>
    <w:rsid w:val="00EE42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C17"/>
  </w:style>
  <w:style w:type="paragraph" w:styleId="Heading2">
    <w:name w:val="heading 2"/>
    <w:basedOn w:val="Normal"/>
    <w:link w:val="Heading2Char"/>
    <w:uiPriority w:val="9"/>
    <w:qFormat/>
    <w:rsid w:val="00833872"/>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3872"/>
    <w:rPr>
      <w:rFonts w:eastAsia="Times New Roman" w:cs="Times New Roman"/>
      <w:b/>
      <w:bCs/>
      <w:sz w:val="36"/>
      <w:szCs w:val="36"/>
    </w:rPr>
  </w:style>
  <w:style w:type="paragraph" w:styleId="NormalWeb">
    <w:name w:val="Normal (Web)"/>
    <w:basedOn w:val="Normal"/>
    <w:uiPriority w:val="99"/>
    <w:semiHidden/>
    <w:unhideWhenUsed/>
    <w:rsid w:val="0083387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33872"/>
    <w:rPr>
      <w:b/>
      <w:bCs/>
    </w:rPr>
  </w:style>
  <w:style w:type="paragraph" w:styleId="BalloonText">
    <w:name w:val="Balloon Text"/>
    <w:basedOn w:val="Normal"/>
    <w:link w:val="BalloonTextChar"/>
    <w:uiPriority w:val="99"/>
    <w:semiHidden/>
    <w:unhideWhenUsed/>
    <w:rsid w:val="00032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D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33872"/>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3872"/>
    <w:rPr>
      <w:rFonts w:eastAsia="Times New Roman" w:cs="Times New Roman"/>
      <w:b/>
      <w:bCs/>
      <w:sz w:val="36"/>
      <w:szCs w:val="36"/>
    </w:rPr>
  </w:style>
  <w:style w:type="paragraph" w:styleId="NormalWeb">
    <w:name w:val="Normal (Web)"/>
    <w:basedOn w:val="Normal"/>
    <w:uiPriority w:val="99"/>
    <w:semiHidden/>
    <w:unhideWhenUsed/>
    <w:rsid w:val="0083387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33872"/>
    <w:rPr>
      <w:b/>
      <w:bCs/>
    </w:rPr>
  </w:style>
  <w:style w:type="paragraph" w:styleId="BalloonText">
    <w:name w:val="Balloon Text"/>
    <w:basedOn w:val="Normal"/>
    <w:link w:val="BalloonTextChar"/>
    <w:uiPriority w:val="99"/>
    <w:semiHidden/>
    <w:unhideWhenUsed/>
    <w:rsid w:val="00032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D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1471">
      <w:bodyDiv w:val="1"/>
      <w:marLeft w:val="0"/>
      <w:marRight w:val="0"/>
      <w:marTop w:val="0"/>
      <w:marBottom w:val="0"/>
      <w:divBdr>
        <w:top w:val="none" w:sz="0" w:space="0" w:color="auto"/>
        <w:left w:val="none" w:sz="0" w:space="0" w:color="auto"/>
        <w:bottom w:val="none" w:sz="0" w:space="0" w:color="auto"/>
        <w:right w:val="none" w:sz="0" w:space="0" w:color="auto"/>
      </w:divBdr>
    </w:div>
    <w:div w:id="100146565">
      <w:bodyDiv w:val="1"/>
      <w:marLeft w:val="0"/>
      <w:marRight w:val="0"/>
      <w:marTop w:val="0"/>
      <w:marBottom w:val="0"/>
      <w:divBdr>
        <w:top w:val="none" w:sz="0" w:space="0" w:color="auto"/>
        <w:left w:val="none" w:sz="0" w:space="0" w:color="auto"/>
        <w:bottom w:val="none" w:sz="0" w:space="0" w:color="auto"/>
        <w:right w:val="none" w:sz="0" w:space="0" w:color="auto"/>
      </w:divBdr>
    </w:div>
    <w:div w:id="868614471">
      <w:bodyDiv w:val="1"/>
      <w:marLeft w:val="0"/>
      <w:marRight w:val="0"/>
      <w:marTop w:val="0"/>
      <w:marBottom w:val="0"/>
      <w:divBdr>
        <w:top w:val="none" w:sz="0" w:space="0" w:color="auto"/>
        <w:left w:val="none" w:sz="0" w:space="0" w:color="auto"/>
        <w:bottom w:val="none" w:sz="0" w:space="0" w:color="auto"/>
        <w:right w:val="none" w:sz="0" w:space="0" w:color="auto"/>
      </w:divBdr>
    </w:div>
    <w:div w:id="1100295208">
      <w:bodyDiv w:val="1"/>
      <w:marLeft w:val="0"/>
      <w:marRight w:val="0"/>
      <w:marTop w:val="0"/>
      <w:marBottom w:val="0"/>
      <w:divBdr>
        <w:top w:val="none" w:sz="0" w:space="0" w:color="auto"/>
        <w:left w:val="none" w:sz="0" w:space="0" w:color="auto"/>
        <w:bottom w:val="none" w:sz="0" w:space="0" w:color="auto"/>
        <w:right w:val="none" w:sz="0" w:space="0" w:color="auto"/>
      </w:divBdr>
    </w:div>
    <w:div w:id="116296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p:lastModifiedBy>
  <cp:revision>23</cp:revision>
  <dcterms:created xsi:type="dcterms:W3CDTF">2024-05-30T07:39:00Z</dcterms:created>
  <dcterms:modified xsi:type="dcterms:W3CDTF">2024-05-30T08:45:00Z</dcterms:modified>
</cp:coreProperties>
</file>